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rPr>
          <w:rtl w:val="0"/>
        </w:rPr>
      </w:pPr>
      <w:r>
        <w:rPr>
          <w:rFonts w:ascii="Comic Sans MS" w:cs="Arial Unicode MS" w:hAnsi="Arial Unicode MS" w:eastAsia="Arial Unicode MS"/>
          <w:rtl w:val="0"/>
          <w:lang w:val="en-US"/>
        </w:rPr>
        <w:t xml:space="preserve">Many of the Commands of Jesus tell us to </w:t>
      </w:r>
      <w:r>
        <w:rPr>
          <w:rFonts w:ascii="Arial Unicode MS" w:cs="Arial Unicode MS" w:hAnsi="Comic Sans MS" w:eastAsia="Arial Unicode MS" w:hint="default"/>
          <w:rtl w:val="0"/>
        </w:rPr>
        <w:t>“</w:t>
      </w:r>
      <w:r>
        <w:rPr>
          <w:rFonts w:ascii="Comic Sans MS" w:cs="Arial Unicode MS" w:hAnsi="Arial Unicode MS" w:eastAsia="Arial Unicode MS"/>
          <w:rtl w:val="0"/>
          <w:lang w:val="en-US"/>
        </w:rPr>
        <w:t xml:space="preserve">Go - witness </w:t>
      </w:r>
      <w:r>
        <w:rPr>
          <w:rFonts w:ascii="Arial Unicode MS" w:cs="Arial Unicode MS" w:hAnsi="Comic Sans MS" w:eastAsia="Arial Unicode MS" w:hint="default"/>
          <w:rtl w:val="0"/>
        </w:rPr>
        <w:t xml:space="preserve">– </w:t>
      </w:r>
      <w:r>
        <w:rPr>
          <w:rFonts w:ascii="Comic Sans MS" w:cs="Arial Unicode MS" w:hAnsi="Arial Unicode MS" w:eastAsia="Arial Unicode MS"/>
          <w:rtl w:val="0"/>
          <w:lang w:val="en-US"/>
        </w:rPr>
        <w:t>and serve</w:t>
      </w:r>
      <w:r>
        <w:rPr>
          <w:rFonts w:ascii="Arial Unicode MS" w:cs="Arial Unicode MS" w:hAnsi="Comic Sans MS" w:eastAsia="Arial Unicode MS" w:hint="default"/>
          <w:rtl w:val="0"/>
        </w:rPr>
        <w:t>”</w:t>
      </w:r>
      <w:r>
        <w:rPr>
          <w:rFonts w:ascii="Comic Sans MS" w:cs="Arial Unicode MS" w:hAnsi="Arial Unicode MS" w:eastAsia="Arial Unicode MS"/>
          <w:rtl w:val="0"/>
        </w:rPr>
        <w:t>.</w:t>
      </w:r>
    </w:p>
    <w:p>
      <w:pPr>
        <w:pStyle w:val="Body"/>
        <w:rPr>
          <w:rtl w:val="0"/>
        </w:rPr>
      </w:pPr>
    </w:p>
    <w:p>
      <w:pPr>
        <w:pStyle w:val="Body"/>
        <w:rPr>
          <w:rtl w:val="0"/>
        </w:rPr>
      </w:pPr>
      <w:r>
        <w:rPr>
          <w:rFonts w:ascii="Comic Sans MS" w:cs="Arial Unicode MS" w:hAnsi="Arial Unicode MS" w:eastAsia="Arial Unicode MS"/>
          <w:rtl w:val="0"/>
          <w:lang w:val="en-US"/>
        </w:rPr>
        <w:t>Read the introduction to the subject and the scriptures. Consider the primary emphasis as it relates to this lesson and the context in which it is presented. Then, answer the questions.</w:t>
      </w:r>
    </w:p>
    <w:p>
      <w:pPr>
        <w:pStyle w:val="Body"/>
        <w:rPr>
          <w:b w:val="1"/>
          <w:bCs w:val="1"/>
        </w:rPr>
      </w:pPr>
    </w:p>
    <w:p>
      <w:pPr>
        <w:pStyle w:val="Body"/>
        <w:ind w:left="720" w:hanging="720"/>
      </w:pPr>
      <w:r>
        <w:rPr>
          <w:rtl w:val="0"/>
        </w:rPr>
        <w:t xml:space="preserve">1) </w:t>
        <w:tab/>
        <w:t>The authority and power of the Holy Spirit resides in us to transform us and  empower us to share our faith. We are called and commanded to take the Good News that God, through Jesus Christ, is reconciling a lost and hopeless world to Himself.</w:t>
        <w:tab/>
      </w:r>
    </w:p>
    <w:p>
      <w:pPr>
        <w:pStyle w:val="Body"/>
        <w:ind w:firstLine="720"/>
      </w:pPr>
    </w:p>
    <w:p>
      <w:pPr>
        <w:pStyle w:val="Body"/>
        <w:ind w:left="1440" w:firstLine="720"/>
        <w:rPr>
          <w:b w:val="1"/>
          <w:bCs w:val="1"/>
        </w:rPr>
      </w:pPr>
      <w:r>
        <w:rPr>
          <w:b w:val="1"/>
          <w:bCs w:val="1"/>
          <w:rtl w:val="0"/>
          <w:lang w:val="en-US"/>
        </w:rPr>
        <w:t xml:space="preserve">Acts 1:4-9, Matthew 24:14, 28:18-20, </w:t>
      </w:r>
    </w:p>
    <w:p>
      <w:pPr>
        <w:pStyle w:val="Body"/>
        <w:ind w:left="1440" w:firstLine="720"/>
        <w:rPr>
          <w:b w:val="1"/>
          <w:bCs w:val="1"/>
        </w:rPr>
      </w:pPr>
      <w:r>
        <w:rPr>
          <w:b w:val="1"/>
          <w:bCs w:val="1"/>
          <w:rtl w:val="0"/>
          <w:lang w:val="en-US"/>
        </w:rPr>
        <w:t>Mark 16:14-20, 2 Corinthians 5:14-20</w:t>
      </w:r>
    </w:p>
    <w:p>
      <w:pPr>
        <w:pStyle w:val="Body"/>
        <w:ind w:firstLine="720"/>
        <w:rPr>
          <w:b w:val="1"/>
          <w:bCs w:val="1"/>
        </w:rPr>
      </w:pPr>
    </w:p>
    <w:p>
      <w:pPr>
        <w:pStyle w:val="Body"/>
        <w:rPr>
          <w:rtl w:val="0"/>
        </w:rPr>
      </w:pPr>
      <w:r>
        <w:rPr>
          <w:rFonts w:ascii="Comic Sans MS" w:cs="Arial Unicode MS" w:hAnsi="Arial Unicode MS" w:eastAsia="Arial Unicode MS"/>
          <w:rtl w:val="0"/>
        </w:rPr>
        <w:t xml:space="preserve">   a)</w:t>
        <w:tab/>
        <w:t>Describe the emotions these scriptures produce in me.</w:t>
      </w:r>
    </w:p>
    <w:p>
      <w:pPr>
        <w:pStyle w:val="Body"/>
        <w:rPr>
          <w:rtl w:val="0"/>
        </w:rPr>
      </w:pPr>
    </w:p>
    <w:p>
      <w:pPr>
        <w:pStyle w:val="Body"/>
        <w:rPr>
          <w:rtl w:val="0"/>
        </w:rPr>
      </w:pPr>
    </w:p>
    <w:p>
      <w:pPr>
        <w:pStyle w:val="Body"/>
        <w:rPr>
          <w:rtl w:val="0"/>
        </w:rPr>
      </w:pPr>
    </w:p>
    <w:p>
      <w:pPr>
        <w:pStyle w:val="Body"/>
        <w:ind w:left="720" w:hanging="720"/>
        <w:rPr>
          <w:rtl w:val="0"/>
        </w:rPr>
      </w:pPr>
      <w:r>
        <w:rPr>
          <w:rtl w:val="0"/>
        </w:rPr>
        <w:t xml:space="preserve">2) </w:t>
        <w:tab/>
        <w:t>Many have heard the Gospel but do not understand or believe this great news. Many have not accepted God</w:t>
      </w:r>
      <w:r>
        <w:rPr>
          <w:rFonts w:hAnsi="Comic Sans MS" w:hint="default"/>
          <w:rtl w:val="0"/>
          <w:lang w:val="fr-FR"/>
        </w:rPr>
        <w:t>’</w:t>
      </w:r>
      <w:r>
        <w:rPr>
          <w:rtl w:val="0"/>
          <w:lang w:val="en-US"/>
        </w:rPr>
        <w:t xml:space="preserve">s offer of reconciliation by committing their lives to the Lordship of Jesus. We may be sent at some point to the remotest parts of the world, but our </w:t>
      </w:r>
      <w:r>
        <w:rPr>
          <w:rFonts w:hAnsi="Comic Sans MS" w:hint="default"/>
          <w:rtl w:val="0"/>
        </w:rPr>
        <w:t>“</w:t>
      </w:r>
      <w:r>
        <w:rPr>
          <w:rtl w:val="0"/>
        </w:rPr>
        <w:t>Jerusalem</w:t>
      </w:r>
      <w:r>
        <w:rPr>
          <w:rFonts w:hAnsi="Comic Sans MS" w:hint="default"/>
          <w:rtl w:val="0"/>
        </w:rPr>
        <w:t xml:space="preserve">” </w:t>
      </w:r>
      <w:r>
        <w:rPr>
          <w:rtl w:val="0"/>
          <w:lang w:val="en-US"/>
        </w:rPr>
        <w:t>is our family, our neighborhood, and the people we see daily.</w:t>
      </w:r>
    </w:p>
    <w:p>
      <w:pPr>
        <w:pStyle w:val="Body"/>
        <w:jc w:val="center"/>
        <w:rPr>
          <w:rtl w:val="0"/>
        </w:rPr>
      </w:pPr>
    </w:p>
    <w:p>
      <w:pPr>
        <w:pStyle w:val="Body"/>
        <w:rPr>
          <w:b w:val="1"/>
          <w:bCs w:val="1"/>
        </w:rPr>
      </w:pPr>
      <w:r>
        <w:rPr>
          <w:rtl w:val="0"/>
        </w:rPr>
        <w:tab/>
        <w:tab/>
        <w:tab/>
      </w:r>
      <w:r>
        <w:rPr>
          <w:rFonts w:ascii="Comic Sans MS" w:cs="Arial Unicode MS" w:hAnsi="Arial Unicode MS" w:eastAsia="Arial Unicode MS"/>
          <w:b w:val="1"/>
          <w:bCs w:val="1"/>
          <w:rtl w:val="0"/>
        </w:rPr>
        <w:t>John 3:1-8, Mark 5:18-20, Luke</w:t>
      </w:r>
      <w:r>
        <w:rPr>
          <w:rFonts w:ascii="Comic Sans MS" w:cs="Arial Unicode MS" w:hAnsi="Arial Unicode MS" w:eastAsia="Arial Unicode MS"/>
          <w:b w:val="1"/>
          <w:bCs w:val="1"/>
          <w:rtl w:val="0"/>
        </w:rPr>
        <w:t xml:space="preserve"> </w:t>
      </w:r>
      <w:r>
        <w:rPr>
          <w:rFonts w:ascii="Comic Sans MS" w:cs="Arial Unicode MS" w:hAnsi="Arial Unicode MS" w:eastAsia="Arial Unicode MS"/>
          <w:b w:val="1"/>
          <w:bCs w:val="1"/>
          <w:rtl w:val="0"/>
        </w:rPr>
        <w:t>12:8-9</w:t>
      </w:r>
    </w:p>
    <w:p>
      <w:pPr>
        <w:pStyle w:val="Body"/>
        <w:rPr>
          <w:b w:val="1"/>
          <w:bCs w:val="1"/>
        </w:rPr>
      </w:pPr>
    </w:p>
    <w:p>
      <w:pPr>
        <w:pStyle w:val="Body"/>
        <w:rPr>
          <w:rtl w:val="0"/>
        </w:rPr>
      </w:pPr>
      <w:r>
        <w:rPr>
          <w:rFonts w:ascii="Comic Sans MS" w:cs="Arial Unicode MS" w:hAnsi="Arial Unicode MS" w:eastAsia="Arial Unicode MS"/>
          <w:rtl w:val="0"/>
        </w:rPr>
        <w:t xml:space="preserve">   a)</w:t>
        <w:tab/>
        <w:t xml:space="preserve">Why do I find it difficult to share the Good News with those closest to me? </w:t>
      </w:r>
    </w:p>
    <w:p>
      <w:pPr>
        <w:pStyle w:val="Body"/>
        <w:rPr>
          <w:rtl w:val="0"/>
        </w:rPr>
      </w:pPr>
    </w:p>
    <w:p>
      <w:pPr>
        <w:pStyle w:val="Body"/>
        <w:rPr>
          <w:rtl w:val="0"/>
        </w:rPr>
      </w:pPr>
    </w:p>
    <w:p>
      <w:pPr>
        <w:pStyle w:val="Body"/>
        <w:rPr>
          <w:rtl w:val="0"/>
        </w:rPr>
      </w:pPr>
    </w:p>
    <w:p>
      <w:pPr>
        <w:pStyle w:val="Body"/>
        <w:ind w:left="720" w:hanging="720"/>
        <w:rPr>
          <w:rtl w:val="0"/>
        </w:rPr>
      </w:pPr>
      <w:r>
        <w:rPr>
          <w:rtl w:val="0"/>
        </w:rPr>
        <w:t xml:space="preserve">3) </w:t>
        <w:tab/>
        <w:t xml:space="preserve">We are called to share the reason for the Hope that is in us in a gentle and loving way - and leave the results to the Lord. The story of our walk with Jesus is a powerful witness, even though we will encounter varied receptions to our testimony. </w:t>
      </w:r>
    </w:p>
    <w:p>
      <w:pPr>
        <w:pStyle w:val="Body"/>
        <w:rPr>
          <w:rtl w:val="0"/>
        </w:rPr>
      </w:pPr>
    </w:p>
    <w:p>
      <w:pPr>
        <w:pStyle w:val="Body"/>
        <w:jc w:val="center"/>
        <w:rPr>
          <w:b w:val="1"/>
          <w:bCs w:val="1"/>
        </w:rPr>
      </w:pPr>
      <w:r>
        <w:rPr>
          <w:b w:val="1"/>
          <w:bCs w:val="1"/>
          <w:rtl w:val="0"/>
          <w:lang w:val="en-US"/>
        </w:rPr>
        <w:t>1 John 5:10-13, 2 Corinthians 2:14-16, 3:4-6, 2 Timothy 2:24-26</w:t>
      </w:r>
    </w:p>
    <w:p>
      <w:pPr>
        <w:pStyle w:val="Body"/>
        <w:jc w:val="center"/>
        <w:rPr>
          <w:b w:val="1"/>
          <w:bCs w:val="1"/>
        </w:rPr>
      </w:pPr>
    </w:p>
    <w:p>
      <w:pPr>
        <w:pStyle w:val="Body"/>
        <w:ind w:left="720" w:hanging="510"/>
        <w:rPr>
          <w:rtl w:val="0"/>
        </w:rPr>
      </w:pPr>
      <w:r>
        <w:rPr>
          <w:rtl w:val="0"/>
        </w:rPr>
        <w:t>a)</w:t>
        <w:tab/>
        <w:t>Write the key points of my personal experience with Jesus on a sheet of paper so that when I tell my story it will flow better and be more natural.</w:t>
      </w:r>
    </w:p>
    <w:p>
      <w:pPr>
        <w:pStyle w:val="Body"/>
        <w:rPr>
          <w:rtl w:val="0"/>
        </w:rPr>
      </w:pPr>
    </w:p>
    <w:p>
      <w:pPr>
        <w:pStyle w:val="Body"/>
        <w:rPr>
          <w:rtl w:val="0"/>
        </w:rPr>
      </w:pPr>
    </w:p>
    <w:p>
      <w:pPr>
        <w:pStyle w:val="Body"/>
        <w:rPr>
          <w:rtl w:val="0"/>
        </w:rPr>
      </w:pPr>
    </w:p>
    <w:p>
      <w:pPr>
        <w:pStyle w:val="Body"/>
        <w:rPr>
          <w:rtl w:val="0"/>
        </w:rPr>
      </w:pPr>
      <w:r>
        <w:rPr>
          <w:rFonts w:ascii="Comic Sans MS" w:cs="Arial Unicode MS" w:hAnsi="Arial Unicode MS" w:eastAsia="Arial Unicode MS"/>
          <w:rtl w:val="0"/>
        </w:rPr>
        <w:t xml:space="preserve">   b)</w:t>
        <w:tab/>
        <w:t>Am I timid about being known as a Follower of Jesus?</w:t>
      </w:r>
    </w:p>
    <w:p>
      <w:pPr>
        <w:pStyle w:val="Body"/>
        <w:rPr>
          <w:rtl w:val="0"/>
        </w:rPr>
      </w:pPr>
    </w:p>
    <w:p>
      <w:pPr>
        <w:pStyle w:val="Body"/>
        <w:rPr>
          <w:rtl w:val="0"/>
        </w:rPr>
      </w:pPr>
    </w:p>
    <w:p>
      <w:pPr>
        <w:pStyle w:val="Body"/>
        <w:rPr>
          <w:rtl w:val="0"/>
        </w:rPr>
      </w:pPr>
    </w:p>
    <w:p>
      <w:pPr>
        <w:pStyle w:val="Body"/>
        <w:ind w:left="720" w:hanging="510"/>
        <w:rPr>
          <w:rtl w:val="0"/>
        </w:rPr>
      </w:pPr>
      <w:r>
        <w:rPr>
          <w:rtl w:val="0"/>
        </w:rPr>
        <w:t>c)</w:t>
        <w:tab/>
        <w:t>Make a list of people I want to share with. Ask the Lord to prepare them and arrange a time when they will be receptive. Ask Him to give me His Spirit</w:t>
      </w:r>
      <w:r>
        <w:rPr>
          <w:rFonts w:hAnsi="Comic Sans MS" w:hint="default"/>
          <w:rtl w:val="0"/>
          <w:lang w:val="fr-FR"/>
        </w:rPr>
        <w:t>’</w:t>
      </w:r>
      <w:r>
        <w:rPr>
          <w:rtl w:val="0"/>
          <w:lang w:val="en-US"/>
        </w:rPr>
        <w:t>s leading as to just what to say and when.</w:t>
      </w:r>
    </w:p>
    <w:p>
      <w:pPr>
        <w:pStyle w:val="Body"/>
        <w:rPr>
          <w:rtl w:val="0"/>
        </w:rPr>
      </w:pPr>
    </w:p>
    <w:p>
      <w:pPr>
        <w:pStyle w:val="Body"/>
        <w:rPr>
          <w:rtl w:val="0"/>
        </w:rPr>
      </w:pPr>
    </w:p>
    <w:p>
      <w:pPr>
        <w:pStyle w:val="Body"/>
        <w:rPr>
          <w:rtl w:val="0"/>
        </w:rPr>
      </w:pPr>
    </w:p>
    <w:p>
      <w:pPr>
        <w:pStyle w:val="Body"/>
        <w:ind w:left="720" w:hanging="720"/>
        <w:rPr>
          <w:rtl w:val="0"/>
        </w:rPr>
      </w:pPr>
      <w:r>
        <w:rPr>
          <w:rtl w:val="0"/>
        </w:rPr>
        <w:t xml:space="preserve">4) </w:t>
        <w:tab/>
        <w:t>As we reach out to help others in the name of Jesus; they will know He loves them. They will be attracted to follow Him when we show we care by giving our time in serving the needs of those around us. Our attitude should be that others are more important than we are.</w:t>
      </w:r>
    </w:p>
    <w:p>
      <w:pPr>
        <w:pStyle w:val="Body"/>
        <w:ind w:left="1440" w:firstLine="720"/>
        <w:rPr>
          <w:b w:val="1"/>
          <w:bCs w:val="1"/>
        </w:rPr>
      </w:pPr>
    </w:p>
    <w:p>
      <w:pPr>
        <w:pStyle w:val="Body"/>
        <w:ind w:left="1440" w:firstLine="720"/>
        <w:rPr>
          <w:b w:val="1"/>
          <w:bCs w:val="1"/>
        </w:rPr>
      </w:pPr>
      <w:r>
        <w:rPr>
          <w:b w:val="1"/>
          <w:bCs w:val="1"/>
          <w:rtl w:val="0"/>
          <w:lang w:val="en-US"/>
        </w:rPr>
        <w:t>Matthew 20:25-28, 25:31-40, Philippians 2:1-11</w:t>
      </w:r>
    </w:p>
    <w:p>
      <w:pPr>
        <w:pStyle w:val="Body"/>
        <w:rPr>
          <w:b w:val="1"/>
          <w:bCs w:val="1"/>
        </w:rPr>
      </w:pPr>
    </w:p>
    <w:p>
      <w:pPr>
        <w:pStyle w:val="Body"/>
        <w:rPr>
          <w:rtl w:val="0"/>
        </w:rPr>
      </w:pPr>
      <w:r>
        <w:rPr>
          <w:rFonts w:ascii="Comic Sans MS" w:cs="Arial Unicode MS" w:hAnsi="Arial Unicode MS" w:eastAsia="Arial Unicode MS"/>
          <w:rtl w:val="0"/>
        </w:rPr>
        <w:t xml:space="preserve">   a)</w:t>
        <w:tab/>
        <w:t>How can I help others when I don</w:t>
      </w:r>
      <w:r>
        <w:rPr>
          <w:rFonts w:ascii="Arial Unicode MS" w:cs="Arial Unicode MS" w:hAnsi="Comic Sans MS" w:eastAsia="Arial Unicode MS" w:hint="default"/>
          <w:rtl w:val="0"/>
          <w:lang w:val="fr-FR"/>
        </w:rPr>
        <w:t>’</w:t>
      </w:r>
      <w:r>
        <w:rPr>
          <w:rFonts w:ascii="Comic Sans MS" w:cs="Arial Unicode MS" w:hAnsi="Arial Unicode MS" w:eastAsia="Arial Unicode MS"/>
          <w:rtl w:val="0"/>
          <w:lang w:val="en-US"/>
        </w:rPr>
        <w:t>t have time to finish what I need to do?</w:t>
      </w:r>
    </w:p>
    <w:p>
      <w:pPr>
        <w:pStyle w:val="Body"/>
        <w:rPr>
          <w:rtl w:val="0"/>
        </w:rPr>
      </w:pPr>
    </w:p>
    <w:p>
      <w:pPr>
        <w:pStyle w:val="Body"/>
        <w:rPr>
          <w:rtl w:val="0"/>
        </w:rPr>
      </w:pPr>
    </w:p>
    <w:p>
      <w:pPr>
        <w:pStyle w:val="Body"/>
        <w:rPr>
          <w:rtl w:val="0"/>
        </w:rPr>
      </w:pPr>
    </w:p>
    <w:p>
      <w:pPr>
        <w:pStyle w:val="Body"/>
        <w:rPr>
          <w:rtl w:val="0"/>
        </w:rPr>
      </w:pPr>
      <w:r>
        <w:rPr>
          <w:rFonts w:ascii="Comic Sans MS" w:cs="Arial Unicode MS" w:hAnsi="Arial Unicode MS" w:eastAsia="Arial Unicode MS"/>
          <w:rtl w:val="0"/>
        </w:rPr>
        <w:t xml:space="preserve">   b)</w:t>
        <w:tab/>
        <w:t>What are the other barriers that keep me from serving the Kingdom?</w:t>
      </w:r>
    </w:p>
    <w:p>
      <w:pPr>
        <w:pStyle w:val="Body"/>
        <w:rPr>
          <w:rtl w:val="0"/>
        </w:rPr>
      </w:pPr>
    </w:p>
    <w:p>
      <w:pPr>
        <w:pStyle w:val="Body"/>
        <w:rPr>
          <w:rtl w:val="0"/>
        </w:rPr>
      </w:pPr>
    </w:p>
    <w:p>
      <w:pPr>
        <w:pStyle w:val="Body"/>
        <w:rPr>
          <w:rtl w:val="0"/>
        </w:rPr>
      </w:pPr>
    </w:p>
    <w:p>
      <w:pPr>
        <w:pStyle w:val="Body"/>
        <w:rPr>
          <w:rtl w:val="0"/>
        </w:rPr>
      </w:pPr>
      <w:r>
        <w:rPr>
          <w:rFonts w:ascii="Comic Sans MS" w:cs="Arial Unicode MS" w:hAnsi="Arial Unicode MS" w:eastAsia="Arial Unicode MS"/>
          <w:rtl w:val="0"/>
        </w:rPr>
        <w:t xml:space="preserve">   c)</w:t>
        <w:tab/>
        <w:t>How can I better use my time wisely to serve others?</w:t>
      </w:r>
    </w:p>
    <w:p>
      <w:pPr>
        <w:pStyle w:val="Body"/>
        <w:rPr>
          <w:rtl w:val="0"/>
        </w:rPr>
      </w:pPr>
    </w:p>
    <w:p>
      <w:pPr>
        <w:pStyle w:val="Body"/>
        <w:rPr>
          <w:rtl w:val="0"/>
        </w:rPr>
      </w:pPr>
    </w:p>
    <w:p>
      <w:pPr>
        <w:pStyle w:val="Body"/>
        <w:rPr>
          <w:rtl w:val="0"/>
        </w:rPr>
      </w:pPr>
    </w:p>
    <w:p>
      <w:pPr>
        <w:pStyle w:val="Body"/>
        <w:ind w:left="720" w:hanging="720"/>
        <w:rPr>
          <w:rtl w:val="0"/>
        </w:rPr>
      </w:pPr>
    </w:p>
    <w:p>
      <w:pPr>
        <w:pStyle w:val="Body"/>
        <w:ind w:left="720" w:hanging="720"/>
        <w:rPr>
          <w:rtl w:val="0"/>
        </w:rPr>
      </w:pPr>
    </w:p>
    <w:p>
      <w:pPr>
        <w:pStyle w:val="Body"/>
        <w:ind w:left="720" w:hanging="720"/>
        <w:rPr>
          <w:rtl w:val="0"/>
        </w:rPr>
      </w:pPr>
    </w:p>
    <w:p>
      <w:pPr>
        <w:pStyle w:val="Body"/>
        <w:ind w:left="720" w:hanging="720"/>
        <w:rPr>
          <w:rtl w:val="0"/>
        </w:rPr>
      </w:pPr>
      <w:r>
        <w:rPr>
          <w:rtl w:val="0"/>
        </w:rPr>
        <w:t xml:space="preserve">5) </w:t>
        <w:tab/>
        <w:t>It is very exciting and satisfying when the Lord uses us, but we must always avoid pride. Anything of eternal consequence is the work of the Holy Spirit.</w:t>
      </w:r>
    </w:p>
    <w:p>
      <w:pPr>
        <w:pStyle w:val="Body"/>
        <w:ind w:firstLine="720"/>
      </w:pPr>
    </w:p>
    <w:p>
      <w:pPr>
        <w:pStyle w:val="Body"/>
        <w:ind w:left="1440" w:firstLine="720"/>
        <w:rPr>
          <w:b w:val="1"/>
          <w:bCs w:val="1"/>
        </w:rPr>
      </w:pPr>
      <w:r>
        <w:rPr>
          <w:b w:val="1"/>
          <w:bCs w:val="1"/>
          <w:rtl w:val="0"/>
        </w:rPr>
        <w:t>Luke 17:5-10, John 6:63</w:t>
      </w:r>
    </w:p>
    <w:p>
      <w:pPr>
        <w:pStyle w:val="Body"/>
        <w:ind w:left="1440" w:firstLine="720"/>
        <w:rPr>
          <w:b w:val="1"/>
          <w:bCs w:val="1"/>
        </w:rPr>
      </w:pPr>
      <w:r>
        <w:rPr>
          <w:b w:val="1"/>
          <w:bCs w:val="1"/>
          <w:rtl w:val="0"/>
          <w:lang w:val="en-US"/>
        </w:rPr>
        <w:t>Jeremiah 9:23-24, 1 Corinthians 1:26-31</w:t>
      </w:r>
    </w:p>
    <w:p>
      <w:pPr>
        <w:pStyle w:val="Body"/>
        <w:ind w:left="1440" w:firstLine="720"/>
        <w:rPr>
          <w:b w:val="1"/>
          <w:bCs w:val="1"/>
        </w:rPr>
      </w:pPr>
    </w:p>
    <w:p>
      <w:pPr>
        <w:pStyle w:val="Body"/>
        <w:ind w:left="720" w:hanging="510"/>
        <w:rPr>
          <w:rtl w:val="0"/>
        </w:rPr>
      </w:pPr>
      <w:r>
        <w:rPr>
          <w:rtl w:val="0"/>
        </w:rPr>
        <w:t>a)</w:t>
        <w:tab/>
        <w:t>Is it possible that my motive in helping others is for the affirmation and praise I receive?</w:t>
      </w:r>
    </w:p>
    <w:p>
      <w:pPr>
        <w:pStyle w:val="Body"/>
        <w:rPr>
          <w:rtl w:val="0"/>
        </w:rPr>
      </w:pPr>
    </w:p>
    <w:p>
      <w:pPr>
        <w:pStyle w:val="Body"/>
        <w:rPr>
          <w:rtl w:val="0"/>
        </w:rPr>
      </w:pPr>
    </w:p>
    <w:p>
      <w:pPr>
        <w:pStyle w:val="Body"/>
        <w:rPr>
          <w:rtl w:val="0"/>
        </w:rPr>
      </w:pPr>
    </w:p>
    <w:p>
      <w:pPr>
        <w:pStyle w:val="Body"/>
        <w:ind w:left="720" w:hanging="510"/>
        <w:rPr>
          <w:rtl w:val="0"/>
        </w:rPr>
      </w:pPr>
      <w:r>
        <w:rPr>
          <w:rtl w:val="0"/>
        </w:rPr>
        <w:t>b)</w:t>
        <w:tab/>
        <w:t>What is God</w:t>
      </w:r>
      <w:r>
        <w:rPr>
          <w:rFonts w:hAnsi="Comic Sans MS" w:hint="default"/>
          <w:rtl w:val="0"/>
          <w:lang w:val="fr-FR"/>
        </w:rPr>
        <w:t>’</w:t>
      </w:r>
      <w:r>
        <w:rPr>
          <w:rtl w:val="0"/>
          <w:lang w:val="en-US"/>
        </w:rPr>
        <w:t>s way for me to handle those feelings of satisfaction I get when I help someone?</w:t>
      </w:r>
    </w:p>
    <w:p>
      <w:pPr>
        <w:pStyle w:val="Body"/>
        <w:rPr>
          <w:rtl w:val="0"/>
        </w:rPr>
      </w:pPr>
    </w:p>
    <w:p>
      <w:pPr>
        <w:pStyle w:val="Body"/>
        <w:rPr>
          <w:rtl w:val="0"/>
        </w:rPr>
      </w:pPr>
    </w:p>
    <w:p>
      <w:pPr>
        <w:pStyle w:val="Body"/>
      </w:pPr>
    </w:p>
    <w:p>
      <w:pPr>
        <w:pStyle w:val="Body"/>
        <w:ind w:left="720" w:hanging="720"/>
      </w:pPr>
      <w:r>
        <w:rPr>
          <w:rtl w:val="0"/>
          <w:lang w:val="en-US"/>
        </w:rPr>
        <w:t>6</w:t>
      </w:r>
      <w:r>
        <w:rPr>
          <w:rtl w:val="0"/>
        </w:rPr>
        <w:t xml:space="preserve">) </w:t>
        <w:tab/>
        <w:t>What action should I take this week to provide a witness to my faith while serving others?</w:t>
      </w:r>
    </w:p>
    <w:p>
      <w:pPr>
        <w:pStyle w:val="Body"/>
      </w:pPr>
      <w:r/>
    </w:p>
    <w:sectPr>
      <w:headerReference w:type="default" r:id="rId4"/>
      <w:footerReference w:type="default" r:id="rId5"/>
      <w:pgSz w:w="12240" w:h="15840" w:orient="portrait"/>
      <w:pgMar w:top="1440" w:right="1008" w:bottom="288" w:left="1440" w:header="720" w:footer="93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rPr>
      <w:fldChar w:fldCharType="begin" w:fldLock="0"/>
    </w:r>
    <w:r>
      <w:rPr>
        <w:rtl w:val="0"/>
      </w:rPr>
      <w:t xml:space="preserve"> PAGE </w:t>
    </w:r>
    <w:r>
      <w:rPr>
        <w:rtl w:val="0"/>
      </w:rPr>
      <w:fldChar w:fldCharType="separate" w:fldLock="0"/>
    </w:r>
    <w:r>
      <w:rPr>
        <w:rtl w:val="0"/>
      </w:rPr>
      <w:t>II</w:t>
    </w:r>
    <w:r>
      <w:rPr>
        <w:rtl w:val="0"/>
      </w:rPr>
      <w:fldChar w:fldCharType="end" w:fldLock="0"/>
    </w:r>
  </w:p>
  <w:p>
    <w:pPr>
      <w:pStyle w:val="footer"/>
      <w:ind w:right="360"/>
      <w:jc w:val="center"/>
    </w:pPr>
    <w:hyperlink r:id="rId1" w:history="1">
      <w:r>
        <w:rPr>
          <w:rStyle w:val="Hyperlink.0"/>
          <w:color w:val="000000"/>
          <w:sz w:val="28"/>
          <w:szCs w:val="28"/>
          <w:u w:color="000000"/>
          <w:rtl w:val="0"/>
          <w:lang w:val="en-US"/>
        </w:rPr>
        <w:t>www.jesuscommands.com</w:t>
      </w:r>
    </w:hyperlink>
    <w:r>
      <w:rPr>
        <w:sz w:val="28"/>
        <w:szCs w:val="2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center" w:pos="4320"/>
        <w:tab w:val="right" w:pos="8640"/>
      </w:tabs>
      <w:jc w:val="center"/>
      <w:rPr>
        <w:kern w:val="0"/>
      </w:rPr>
    </w:pPr>
    <w:r>
      <w:rPr>
        <w:kern w:val="0"/>
        <w:rtl w:val="0"/>
        <w:lang w:val="en-US"/>
      </w:rPr>
      <w:t>OBSERVE the COMMANDS of JESUS</w:t>
    </w:r>
  </w:p>
  <w:p>
    <w:pPr>
      <w:pStyle w:val="Body"/>
      <w:rPr>
        <w:kern w:val="0"/>
        <w:sz w:val="20"/>
        <w:szCs w:val="20"/>
      </w:rPr>
    </w:pPr>
    <w:r>
      <w:rPr>
        <w:rFonts w:ascii="Comic Sans MS" w:cs="Arial Unicode MS" w:hAnsi="Arial Unicode MS" w:eastAsia="Arial Unicode MS"/>
        <w:kern w:val="0"/>
        <w:rtl w:val="0"/>
        <w:lang w:val="fr-FR"/>
      </w:rPr>
      <w:t xml:space="preserve">                                         Lesson 9: Go </w:t>
    </w:r>
    <w:r>
      <w:rPr>
        <w:rFonts w:ascii="Arial Unicode MS" w:cs="Arial Unicode MS" w:hAnsi="Comic Sans MS" w:eastAsia="Arial Unicode MS" w:hint="default"/>
        <w:kern w:val="0"/>
        <w:rtl w:val="0"/>
      </w:rPr>
      <w:t xml:space="preserve">– </w:t>
    </w:r>
    <w:r>
      <w:rPr>
        <w:rFonts w:ascii="Comic Sans MS" w:cs="Arial Unicode MS" w:hAnsi="Arial Unicode MS" w:eastAsia="Arial Unicode MS"/>
        <w:kern w:val="0"/>
        <w:rtl w:val="0"/>
        <w:lang w:val="en-US"/>
      </w:rPr>
      <w:t xml:space="preserve">Witness - Serve                                  </w:t>
    </w:r>
  </w:p>
  <w:p>
    <w:pPr>
      <w:pStyle w:val="Body"/>
    </w:pPr>
    <w:r>
      <w:rPr>
        <w:rFonts w:ascii="Comic Sans MS" w:cs="Arial Unicode MS" w:hAnsi="Arial Unicode MS" w:eastAsia="Arial Unicode MS"/>
        <w:kern w:val="0"/>
        <w:sz w:val="20"/>
        <w:szCs w:val="20"/>
        <w:rtl w:val="0"/>
      </w:rPr>
      <w:t>__________________________________________________________________________</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mic Sans MS" w:cs="Arial Unicode MS" w:hAnsi="Arial Unicode MS" w:eastAsia="Arial Unicode MS"/>
      <w:b w:val="0"/>
      <w:bCs w:val="0"/>
      <w:i w:val="0"/>
      <w:iCs w:val="0"/>
      <w:caps w:val="0"/>
      <w:smallCaps w:val="0"/>
      <w:strike w:val="0"/>
      <w:dstrike w:val="0"/>
      <w:outline w:val="0"/>
      <w:color w:val="000000"/>
      <w:spacing w:val="0"/>
      <w:kern w:val="28"/>
      <w:position w:val="0"/>
      <w:sz w:val="24"/>
      <w:szCs w:val="24"/>
      <w:u w:val="none" w:color="000000"/>
      <w:vertAlign w:val="baseline"/>
      <w:lang w:val="en-US"/>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Comic Sans MS" w:cs="Comic Sans MS" w:hAnsi="Comic Sans MS" w:eastAsia="Comic Sans MS"/>
      <w:b w:val="0"/>
      <w:bCs w:val="0"/>
      <w:i w:val="0"/>
      <w:iCs w:val="0"/>
      <w:caps w:val="0"/>
      <w:smallCaps w:val="0"/>
      <w:strike w:val="0"/>
      <w:dstrike w:val="0"/>
      <w:outline w:val="0"/>
      <w:color w:val="000000"/>
      <w:spacing w:val="0"/>
      <w:kern w:val="28"/>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000000"/>
      <w:sz w:val="28"/>
      <w:szCs w:val="28"/>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jesuscommands.com"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omic Sans MS"/>
            <a:ea typeface="Comic Sans MS"/>
            <a:cs typeface="Comic Sans M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